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84" w:rsidRDefault="00154784" w:rsidP="00072FCA">
      <w:pPr>
        <w:spacing w:after="0" w:line="360" w:lineRule="auto"/>
        <w:jc w:val="both"/>
        <w:rPr>
          <w:rFonts w:ascii="Bookman Old Style" w:hAnsi="Bookman Old Style"/>
          <w:sz w:val="24"/>
          <w:szCs w:val="24"/>
        </w:rPr>
      </w:pPr>
    </w:p>
    <w:p w:rsidR="00340C84" w:rsidRPr="00072FCA" w:rsidRDefault="00072FCA" w:rsidP="00072FCA">
      <w:pPr>
        <w:spacing w:after="0" w:line="360" w:lineRule="auto"/>
        <w:jc w:val="center"/>
        <w:rPr>
          <w:rFonts w:ascii="Bookman Old Style" w:hAnsi="Bookman Old Style"/>
          <w:b/>
          <w:caps/>
          <w:sz w:val="24"/>
          <w:szCs w:val="24"/>
        </w:rPr>
      </w:pPr>
      <w:r w:rsidRPr="00072FCA">
        <w:rPr>
          <w:rFonts w:ascii="Bookman Old Style" w:hAnsi="Bookman Old Style"/>
          <w:b/>
          <w:caps/>
          <w:sz w:val="24"/>
          <w:szCs w:val="24"/>
        </w:rPr>
        <w:t>Leasing vorzeitig auflösen</w:t>
      </w:r>
    </w:p>
    <w:p w:rsidR="00340C84" w:rsidRPr="00072FCA" w:rsidRDefault="00340C84" w:rsidP="00072FCA">
      <w:pPr>
        <w:spacing w:after="0" w:line="360" w:lineRule="auto"/>
        <w:jc w:val="center"/>
        <w:rPr>
          <w:rFonts w:ascii="Bookman Old Style" w:hAnsi="Bookman Old Style"/>
          <w:b/>
          <w:sz w:val="24"/>
          <w:szCs w:val="24"/>
        </w:rPr>
      </w:pPr>
    </w:p>
    <w:p w:rsidR="00340C84" w:rsidRDefault="00340C84" w:rsidP="00072FCA">
      <w:pPr>
        <w:spacing w:after="0" w:line="360" w:lineRule="auto"/>
        <w:jc w:val="both"/>
        <w:rPr>
          <w:rFonts w:ascii="Bookman Old Style" w:hAnsi="Bookman Old Style"/>
          <w:sz w:val="24"/>
          <w:szCs w:val="24"/>
        </w:rPr>
      </w:pPr>
      <w:r>
        <w:rPr>
          <w:rFonts w:ascii="Bookman Old Style" w:hAnsi="Bookman Old Style"/>
          <w:sz w:val="24"/>
          <w:szCs w:val="24"/>
        </w:rPr>
        <w:t>In diesem Artikel möchten wir uns einem Thema widmen, dass in den vergangenen Jahren stark an Bedeutung gewonnen hat, insbesondere wenn man bedenkt, dass ein Großteil der Neuwägen in Österreich über Leasing finanziert wird.</w:t>
      </w:r>
    </w:p>
    <w:p w:rsidR="00340C84" w:rsidRDefault="00340C84" w:rsidP="00072FCA">
      <w:pPr>
        <w:spacing w:after="0" w:line="360" w:lineRule="auto"/>
        <w:jc w:val="both"/>
        <w:rPr>
          <w:rFonts w:ascii="Bookman Old Style" w:hAnsi="Bookman Old Style"/>
          <w:sz w:val="24"/>
          <w:szCs w:val="24"/>
        </w:rPr>
      </w:pPr>
    </w:p>
    <w:p w:rsidR="00340C84" w:rsidRDefault="00340C84" w:rsidP="00072FCA">
      <w:pPr>
        <w:spacing w:after="0" w:line="360" w:lineRule="auto"/>
        <w:jc w:val="both"/>
        <w:rPr>
          <w:rFonts w:ascii="Bookman Old Style" w:hAnsi="Bookman Old Style"/>
          <w:sz w:val="24"/>
          <w:szCs w:val="24"/>
        </w:rPr>
      </w:pPr>
      <w:r>
        <w:rPr>
          <w:rFonts w:ascii="Bookman Old Style" w:hAnsi="Bookman Old Style"/>
          <w:sz w:val="24"/>
          <w:szCs w:val="24"/>
        </w:rPr>
        <w:t>Grundsätzlich bedeutet Leasing, dass dem Leasingnehmer eine Sache während der vertraglichen Nutzungsdauer gegen Entgelt zum Gebrauch und zur Nutzung überlassen wird.</w:t>
      </w:r>
    </w:p>
    <w:p w:rsidR="00340C84" w:rsidRDefault="00340C84" w:rsidP="00072FCA">
      <w:pPr>
        <w:spacing w:after="0" w:line="360" w:lineRule="auto"/>
        <w:jc w:val="both"/>
        <w:rPr>
          <w:rFonts w:ascii="Bookman Old Style" w:hAnsi="Bookman Old Style"/>
          <w:sz w:val="24"/>
          <w:szCs w:val="24"/>
        </w:rPr>
      </w:pPr>
    </w:p>
    <w:p w:rsidR="00340C84" w:rsidRDefault="00340C84" w:rsidP="00072FCA">
      <w:pPr>
        <w:spacing w:after="0" w:line="360" w:lineRule="auto"/>
        <w:jc w:val="both"/>
        <w:rPr>
          <w:rFonts w:ascii="Bookman Old Style" w:hAnsi="Bookman Old Style"/>
          <w:sz w:val="24"/>
          <w:szCs w:val="24"/>
        </w:rPr>
      </w:pPr>
      <w:r>
        <w:rPr>
          <w:rFonts w:ascii="Bookman Old Style" w:hAnsi="Bookman Old Style"/>
          <w:sz w:val="24"/>
          <w:szCs w:val="24"/>
        </w:rPr>
        <w:t>Das Finanzierungsleasing, eine häufig vorkommende Finanzierungsform, insbesondere beim Kfz-Leasing, unterscheidet sich von einem gewöhnlichen Mietvertrag jedoch dadurch, dass das wirtschaftliche Risiko dem</w:t>
      </w:r>
      <w:r w:rsidR="00FD5B4C">
        <w:rPr>
          <w:rFonts w:ascii="Bookman Old Style" w:hAnsi="Bookman Old Style"/>
          <w:sz w:val="24"/>
          <w:szCs w:val="24"/>
        </w:rPr>
        <w:t xml:space="preserve"> Leasingnehmer zugeordnet wird. </w:t>
      </w:r>
      <w:r>
        <w:rPr>
          <w:rFonts w:ascii="Bookman Old Style" w:hAnsi="Bookman Old Style"/>
          <w:sz w:val="24"/>
          <w:szCs w:val="24"/>
        </w:rPr>
        <w:t>Dies bedeutet, der Leasingnehmer ist verpflichtet, die Raten bei zufälliger Beschädigung des Leasinggutes weiterzuzahlen und trägt auch die Gefahr f</w:t>
      </w:r>
      <w:r w:rsidR="00FD5B4C">
        <w:rPr>
          <w:rFonts w:ascii="Bookman Old Style" w:hAnsi="Bookman Old Style"/>
          <w:sz w:val="24"/>
          <w:szCs w:val="24"/>
        </w:rPr>
        <w:t xml:space="preserve">ür dessen zufälligen Untergang. </w:t>
      </w:r>
      <w:r>
        <w:rPr>
          <w:rFonts w:ascii="Bookman Old Style" w:hAnsi="Bookman Old Style"/>
          <w:sz w:val="24"/>
          <w:szCs w:val="24"/>
        </w:rPr>
        <w:t>Nach dem Ende der Vertragslaufzeit kann der Leasingnehmer die Sache zurückgeben, oder es wird ihm auch die Möglichkeit eingeräumt, die geleaste Ware zu einem vereinbarten Restwert zu kaufen.</w:t>
      </w:r>
    </w:p>
    <w:p w:rsidR="00340C84" w:rsidRDefault="00340C84" w:rsidP="00072FCA">
      <w:pPr>
        <w:spacing w:after="0" w:line="360" w:lineRule="auto"/>
        <w:jc w:val="both"/>
        <w:rPr>
          <w:rFonts w:ascii="Bookman Old Style" w:hAnsi="Bookman Old Style"/>
          <w:sz w:val="24"/>
          <w:szCs w:val="24"/>
        </w:rPr>
      </w:pPr>
    </w:p>
    <w:p w:rsidR="00340C84" w:rsidRDefault="00340C84" w:rsidP="00072FCA">
      <w:pPr>
        <w:spacing w:after="0" w:line="360" w:lineRule="auto"/>
        <w:jc w:val="both"/>
        <w:rPr>
          <w:rFonts w:ascii="Bookman Old Style" w:hAnsi="Bookman Old Style"/>
          <w:sz w:val="24"/>
          <w:szCs w:val="24"/>
        </w:rPr>
      </w:pPr>
      <w:r>
        <w:rPr>
          <w:rFonts w:ascii="Bookman Old Style" w:hAnsi="Bookman Old Style"/>
          <w:sz w:val="24"/>
          <w:szCs w:val="24"/>
        </w:rPr>
        <w:t>Was muss jedoch ein Leasingnehmer beachten, wenn er sich dazu entschließt, den Leasingvertrag vor Ablauf der vereinbarten Vertragslaufzeit aufzulösen, entweder weil er sich dazu entschlossen hat die Sache vorzeitig zu erwerben oder weil er den Vertrag beenden möchte und das Leasingobjekt zurück stellen….?</w:t>
      </w:r>
    </w:p>
    <w:p w:rsidR="00340C84" w:rsidRDefault="00340C84" w:rsidP="00072FCA">
      <w:pPr>
        <w:spacing w:after="0" w:line="360" w:lineRule="auto"/>
        <w:jc w:val="both"/>
        <w:rPr>
          <w:rFonts w:ascii="Bookman Old Style" w:hAnsi="Bookman Old Style"/>
          <w:sz w:val="24"/>
          <w:szCs w:val="24"/>
        </w:rPr>
      </w:pPr>
    </w:p>
    <w:p w:rsidR="00340C84" w:rsidRDefault="00340C84" w:rsidP="00072FCA">
      <w:pPr>
        <w:spacing w:after="0" w:line="360" w:lineRule="auto"/>
        <w:jc w:val="both"/>
        <w:rPr>
          <w:rFonts w:ascii="Bookman Old Style" w:hAnsi="Bookman Old Style"/>
          <w:sz w:val="24"/>
          <w:szCs w:val="24"/>
        </w:rPr>
      </w:pPr>
      <w:r>
        <w:rPr>
          <w:rFonts w:ascii="Bookman Old Style" w:hAnsi="Bookman Old Style"/>
          <w:sz w:val="24"/>
          <w:szCs w:val="24"/>
        </w:rPr>
        <w:t>Eine rechtliche Regelung zur vorzeitigen Vertragsauflösung bei Verbraucherleasingverträgen findet sich im Verbraucherkreditgesetz (</w:t>
      </w:r>
      <w:proofErr w:type="spellStart"/>
      <w:r>
        <w:rPr>
          <w:rFonts w:ascii="Bookman Old Style" w:hAnsi="Bookman Old Style"/>
          <w:sz w:val="24"/>
          <w:szCs w:val="24"/>
        </w:rPr>
        <w:t>VKrg</w:t>
      </w:r>
      <w:proofErr w:type="spellEnd"/>
      <w:r>
        <w:rPr>
          <w:rFonts w:ascii="Bookman Old Style" w:hAnsi="Bookman Old Style"/>
          <w:sz w:val="24"/>
          <w:szCs w:val="24"/>
        </w:rPr>
        <w:t>.).</w:t>
      </w:r>
    </w:p>
    <w:p w:rsidR="00340C84" w:rsidRDefault="00340C84" w:rsidP="00072FCA">
      <w:pPr>
        <w:spacing w:after="0" w:line="360" w:lineRule="auto"/>
        <w:jc w:val="both"/>
        <w:rPr>
          <w:rFonts w:ascii="Bookman Old Style" w:hAnsi="Bookman Old Style"/>
          <w:sz w:val="24"/>
          <w:szCs w:val="24"/>
        </w:rPr>
      </w:pPr>
    </w:p>
    <w:p w:rsidR="00340C84" w:rsidRDefault="00340C84" w:rsidP="00072FCA">
      <w:pPr>
        <w:spacing w:after="0" w:line="360" w:lineRule="auto"/>
        <w:jc w:val="both"/>
        <w:rPr>
          <w:rFonts w:ascii="Bookman Old Style" w:hAnsi="Bookman Old Style"/>
          <w:sz w:val="24"/>
          <w:szCs w:val="24"/>
        </w:rPr>
      </w:pPr>
      <w:r>
        <w:rPr>
          <w:rFonts w:ascii="Bookman Old Style" w:hAnsi="Bookman Old Style"/>
          <w:sz w:val="24"/>
          <w:szCs w:val="24"/>
        </w:rPr>
        <w:t xml:space="preserve">Nach dem </w:t>
      </w:r>
      <w:proofErr w:type="spellStart"/>
      <w:r>
        <w:rPr>
          <w:rFonts w:ascii="Bookman Old Style" w:hAnsi="Bookman Old Style"/>
          <w:sz w:val="24"/>
          <w:szCs w:val="24"/>
        </w:rPr>
        <w:t>VKrg</w:t>
      </w:r>
      <w:proofErr w:type="spellEnd"/>
      <w:r>
        <w:rPr>
          <w:rFonts w:ascii="Bookman Old Style" w:hAnsi="Bookman Old Style"/>
          <w:sz w:val="24"/>
          <w:szCs w:val="24"/>
        </w:rPr>
        <w:t xml:space="preserve">. können Verbraucher einen Leasingvertrag jederzeit vorzeitig auflösen, eine Kündigungsfrist oder ein bestimmter Kündigungstermin muss nicht eingehalten werden. Dieses Kündigungsrecht ist von Gesetzeswegen </w:t>
      </w:r>
      <w:r>
        <w:rPr>
          <w:rFonts w:ascii="Bookman Old Style" w:hAnsi="Bookman Old Style"/>
          <w:sz w:val="24"/>
          <w:szCs w:val="24"/>
        </w:rPr>
        <w:lastRenderedPageBreak/>
        <w:t>zwingend vorgesehen und kann davon durch vertragliche Vereinbarung nicht zulasten des Verbrauchers abgegangen werden.</w:t>
      </w:r>
    </w:p>
    <w:p w:rsidR="00340C84" w:rsidRDefault="00340C84" w:rsidP="00072FCA">
      <w:pPr>
        <w:spacing w:after="0" w:line="360" w:lineRule="auto"/>
        <w:jc w:val="both"/>
        <w:rPr>
          <w:rFonts w:ascii="Bookman Old Style" w:hAnsi="Bookman Old Style"/>
          <w:sz w:val="24"/>
          <w:szCs w:val="24"/>
        </w:rPr>
      </w:pPr>
    </w:p>
    <w:p w:rsidR="00340C84" w:rsidRDefault="00340C84" w:rsidP="00072FCA">
      <w:pPr>
        <w:spacing w:after="0" w:line="360" w:lineRule="auto"/>
        <w:jc w:val="both"/>
        <w:rPr>
          <w:rFonts w:ascii="Bookman Old Style" w:hAnsi="Bookman Old Style"/>
          <w:sz w:val="24"/>
          <w:szCs w:val="24"/>
        </w:rPr>
      </w:pPr>
      <w:r>
        <w:rPr>
          <w:rFonts w:ascii="Bookman Old Style" w:hAnsi="Bookman Old Style"/>
          <w:sz w:val="24"/>
          <w:szCs w:val="24"/>
        </w:rPr>
        <w:t>Dem Leasingnehmer steht es vor Ablauf der Vertragszeit offen, sollte eine diesbezügliche Möglichkeit vereinbart worden sein, das Leasingobjekt zu erwerben oder jedenfalls das Leasingobjekt zurück zu stellen. Macht der Leasingnehmer von seinem ihm eingeräumten Recht Gebrauch, das Leasingobjekt zu erwerben, vermindern sich die von ihm zu leistenden Zahlungen, entsprechend der durch den vorzeitigen Erwerb verkürzten Vertragsdauer.</w:t>
      </w:r>
    </w:p>
    <w:p w:rsidR="00340C84" w:rsidRDefault="00340C84" w:rsidP="00072FCA">
      <w:pPr>
        <w:spacing w:after="0" w:line="360" w:lineRule="auto"/>
        <w:jc w:val="both"/>
        <w:rPr>
          <w:rFonts w:ascii="Bookman Old Style" w:hAnsi="Bookman Old Style"/>
          <w:sz w:val="24"/>
          <w:szCs w:val="24"/>
        </w:rPr>
      </w:pPr>
    </w:p>
    <w:p w:rsidR="00340C84" w:rsidRDefault="00340C84" w:rsidP="00072FCA">
      <w:pPr>
        <w:spacing w:after="0" w:line="360" w:lineRule="auto"/>
        <w:jc w:val="both"/>
        <w:rPr>
          <w:rFonts w:ascii="Bookman Old Style" w:hAnsi="Bookman Old Style"/>
          <w:sz w:val="24"/>
          <w:szCs w:val="24"/>
        </w:rPr>
      </w:pPr>
      <w:r>
        <w:rPr>
          <w:rFonts w:ascii="Bookman Old Style" w:hAnsi="Bookman Old Style"/>
          <w:sz w:val="24"/>
          <w:szCs w:val="24"/>
        </w:rPr>
        <w:t xml:space="preserve">Bei der Vertragsabrechnung wird die Summe von den noch ausstehenden Leasingraten und dem Restwert ermittelt, wobei alle diese erst in Zukunft </w:t>
      </w:r>
      <w:r w:rsidR="00FD5B4C">
        <w:rPr>
          <w:rFonts w:ascii="Bookman Old Style" w:hAnsi="Bookman Old Style"/>
          <w:sz w:val="24"/>
          <w:szCs w:val="24"/>
        </w:rPr>
        <w:t>fälligen Beträge (mit dem aktuellen vertraglichen Sollzinssatz) auf den Auflösungszeitpunkt abgezinst werden.</w:t>
      </w:r>
    </w:p>
    <w:p w:rsidR="00FD5B4C" w:rsidRDefault="00FD5B4C" w:rsidP="00072FCA">
      <w:pPr>
        <w:spacing w:after="0" w:line="360" w:lineRule="auto"/>
        <w:jc w:val="both"/>
        <w:rPr>
          <w:rFonts w:ascii="Bookman Old Style" w:hAnsi="Bookman Old Style"/>
          <w:sz w:val="24"/>
          <w:szCs w:val="24"/>
        </w:rPr>
      </w:pPr>
    </w:p>
    <w:p w:rsidR="00FD5B4C" w:rsidRDefault="00FD5B4C" w:rsidP="00072FCA">
      <w:pPr>
        <w:spacing w:after="0" w:line="360" w:lineRule="auto"/>
        <w:jc w:val="both"/>
        <w:rPr>
          <w:rFonts w:ascii="Bookman Old Style" w:hAnsi="Bookman Old Style"/>
          <w:sz w:val="24"/>
          <w:szCs w:val="24"/>
        </w:rPr>
      </w:pPr>
      <w:r>
        <w:rPr>
          <w:rFonts w:ascii="Bookman Old Style" w:hAnsi="Bookman Old Style"/>
          <w:sz w:val="24"/>
          <w:szCs w:val="24"/>
        </w:rPr>
        <w:t>Stellt der Leasingnehmer die Sache hingegen vorzeitig zurück, so sind die von ihm zu leistenden Zahlungen überdies um den Wert der Sache im Zeitpunkt der Rückstellung zu vermindern.</w:t>
      </w:r>
    </w:p>
    <w:p w:rsidR="00FD5B4C" w:rsidRDefault="00FD5B4C" w:rsidP="00072FCA">
      <w:pPr>
        <w:spacing w:after="0" w:line="360" w:lineRule="auto"/>
        <w:jc w:val="both"/>
        <w:rPr>
          <w:rFonts w:ascii="Bookman Old Style" w:hAnsi="Bookman Old Style"/>
          <w:sz w:val="24"/>
          <w:szCs w:val="24"/>
        </w:rPr>
      </w:pPr>
    </w:p>
    <w:p w:rsidR="00FD5B4C" w:rsidRDefault="00FD5B4C" w:rsidP="00072FCA">
      <w:pPr>
        <w:spacing w:after="0" w:line="360" w:lineRule="auto"/>
        <w:jc w:val="both"/>
        <w:rPr>
          <w:rFonts w:ascii="Bookman Old Style" w:hAnsi="Bookman Old Style"/>
          <w:sz w:val="24"/>
          <w:szCs w:val="24"/>
        </w:rPr>
      </w:pPr>
      <w:r>
        <w:rPr>
          <w:rFonts w:ascii="Bookman Old Style" w:hAnsi="Bookman Old Style"/>
          <w:sz w:val="24"/>
          <w:szCs w:val="24"/>
        </w:rPr>
        <w:t>Die Zahlungspflicht des Verbrauchers verringert sich somit um die Kosten und Zinsen für den abgeschnittenen Zeitraum. Zudem ist der Wert des Leasinggegenstandes im Zeitpunkt der Rückgabe entsprechend in Anschlag zu bringen. Ergibt sich auf Grund der Gegenüberstellung eine Differenz, muss der Leasingnehmer diese bezahlen. Problematisch ist daher die vorzeitige Auflösung des Leasingvertrages bei einer Rückgabe des Fahrzeuges insofern, als dass die Wertminderung eines Fahrzeuges erheblich rascher abläuft, als die Abzahlung des von der Leasinggesellschaft vorfinanzierten Kaufpreises, dies führt dazu, dass der zuvor erwähnte Differenzbetrag, vor allem zu Beginn des Leasingvertrages sehr hoch sein kann und daher eine vorzeitige Vertragsauflösung sehr teuer kommt.</w:t>
      </w:r>
    </w:p>
    <w:p w:rsidR="00FD5B4C" w:rsidRDefault="00FD5B4C" w:rsidP="00072FCA">
      <w:pPr>
        <w:spacing w:after="0" w:line="360" w:lineRule="auto"/>
        <w:jc w:val="both"/>
        <w:rPr>
          <w:rFonts w:ascii="Bookman Old Style" w:hAnsi="Bookman Old Style"/>
          <w:sz w:val="24"/>
          <w:szCs w:val="24"/>
        </w:rPr>
      </w:pPr>
    </w:p>
    <w:p w:rsidR="00FD5B4C" w:rsidRDefault="00FD5B4C" w:rsidP="00072FCA">
      <w:pPr>
        <w:spacing w:after="0" w:line="360" w:lineRule="auto"/>
        <w:jc w:val="both"/>
        <w:rPr>
          <w:rFonts w:ascii="Bookman Old Style" w:hAnsi="Bookman Old Style"/>
          <w:sz w:val="24"/>
          <w:szCs w:val="24"/>
        </w:rPr>
      </w:pPr>
      <w:r>
        <w:rPr>
          <w:rFonts w:ascii="Bookman Old Style" w:hAnsi="Bookman Old Style"/>
          <w:sz w:val="24"/>
          <w:szCs w:val="24"/>
        </w:rPr>
        <w:lastRenderedPageBreak/>
        <w:t>Bevor man sich dazu entscheidet, einen Leasingvertrag vorzeitig aufzulösen, sollte man daher jedenfalls genau berechnen lassen, mit welchen finanziellen Auswirkungen die Auflösung verbunden ist.</w:t>
      </w:r>
    </w:p>
    <w:p w:rsidR="00FD5B4C" w:rsidRDefault="00FD5B4C" w:rsidP="00072FCA">
      <w:pPr>
        <w:spacing w:after="0" w:line="360" w:lineRule="auto"/>
        <w:jc w:val="both"/>
        <w:rPr>
          <w:rFonts w:ascii="Bookman Old Style" w:hAnsi="Bookman Old Style"/>
          <w:sz w:val="24"/>
          <w:szCs w:val="24"/>
        </w:rPr>
      </w:pPr>
    </w:p>
    <w:p w:rsidR="00FD5B4C" w:rsidRDefault="00FD5B4C" w:rsidP="00072FCA">
      <w:pPr>
        <w:spacing w:after="0" w:line="360" w:lineRule="auto"/>
        <w:jc w:val="both"/>
        <w:rPr>
          <w:rFonts w:ascii="Bookman Old Style" w:hAnsi="Bookman Old Style"/>
          <w:sz w:val="24"/>
          <w:szCs w:val="24"/>
        </w:rPr>
      </w:pPr>
      <w:r>
        <w:rPr>
          <w:rFonts w:ascii="Bookman Old Style" w:hAnsi="Bookman Old Style"/>
          <w:sz w:val="24"/>
          <w:szCs w:val="24"/>
        </w:rPr>
        <w:t>Sollten Sie weitere Fragen zu diesem Thema haben oder auch in anderen Angelegenheiten steht Ihnen unsere Kanzlei jederzeit gerne zur Verfügung.</w:t>
      </w:r>
      <w:bookmarkStart w:id="0" w:name="_GoBack"/>
      <w:bookmarkEnd w:id="0"/>
    </w:p>
    <w:sectPr w:rsidR="00FD5B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Calisto MT"/>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F78"/>
    <w:multiLevelType w:val="hybridMultilevel"/>
    <w:tmpl w:val="6ED08D0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65"/>
    <w:rsid w:val="00037464"/>
    <w:rsid w:val="00072FCA"/>
    <w:rsid w:val="000F5B80"/>
    <w:rsid w:val="00154784"/>
    <w:rsid w:val="001B5A28"/>
    <w:rsid w:val="0027306A"/>
    <w:rsid w:val="00340C84"/>
    <w:rsid w:val="003F7BE5"/>
    <w:rsid w:val="00463407"/>
    <w:rsid w:val="004D67AA"/>
    <w:rsid w:val="004F27D4"/>
    <w:rsid w:val="0063233E"/>
    <w:rsid w:val="00792CA0"/>
    <w:rsid w:val="008E0565"/>
    <w:rsid w:val="008E34A2"/>
    <w:rsid w:val="00AD145B"/>
    <w:rsid w:val="00BE2FE6"/>
    <w:rsid w:val="00CD52C5"/>
    <w:rsid w:val="00D34B76"/>
    <w:rsid w:val="00D62AE5"/>
    <w:rsid w:val="00E8492D"/>
    <w:rsid w:val="00FD5B4C"/>
    <w:rsid w:val="00FD79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D5AE"/>
  <w15:docId w15:val="{730B900C-E01C-47F8-BD9B-B52DC87C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7B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7BE5"/>
    <w:rPr>
      <w:rFonts w:ascii="Tahoma" w:hAnsi="Tahoma" w:cs="Tahoma"/>
      <w:sz w:val="16"/>
      <w:szCs w:val="16"/>
    </w:rPr>
  </w:style>
  <w:style w:type="paragraph" w:styleId="Listenabsatz">
    <w:name w:val="List Paragraph"/>
    <w:basedOn w:val="Standard"/>
    <w:uiPriority w:val="34"/>
    <w:qFormat/>
    <w:rsid w:val="00E84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KIRISITS Herta</dc:creator>
  <cp:lastModifiedBy>Stefan Zankl</cp:lastModifiedBy>
  <cp:revision>3</cp:revision>
  <cp:lastPrinted>2014-02-27T15:03:00Z</cp:lastPrinted>
  <dcterms:created xsi:type="dcterms:W3CDTF">2014-02-27T15:04:00Z</dcterms:created>
  <dcterms:modified xsi:type="dcterms:W3CDTF">2021-03-26T15:01:00Z</dcterms:modified>
</cp:coreProperties>
</file>