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06FE4" w14:textId="77777777" w:rsidR="002410AE" w:rsidRPr="00881C11" w:rsidRDefault="002410AE" w:rsidP="00881C11">
      <w:pPr>
        <w:spacing w:after="0" w:line="360" w:lineRule="auto"/>
        <w:rPr>
          <w:rFonts w:ascii="Bookman Old Style" w:hAnsi="Bookman Old Style"/>
        </w:rPr>
      </w:pPr>
    </w:p>
    <w:p w14:paraId="2B715199" w14:textId="77777777" w:rsidR="008E0565" w:rsidRPr="00881C11" w:rsidRDefault="0041103C" w:rsidP="00881C11">
      <w:pPr>
        <w:spacing w:after="0" w:line="360" w:lineRule="auto"/>
        <w:jc w:val="center"/>
        <w:rPr>
          <w:rFonts w:ascii="Bookman Old Style" w:hAnsi="Bookman Old Style" w:cstheme="minorHAnsi"/>
          <w:b/>
          <w:caps/>
          <w:sz w:val="24"/>
          <w:szCs w:val="24"/>
        </w:rPr>
      </w:pPr>
      <w:r w:rsidRPr="00881C11">
        <w:rPr>
          <w:rFonts w:ascii="Bookman Old Style" w:hAnsi="Bookman Old Style" w:cstheme="minorHAnsi"/>
          <w:b/>
          <w:caps/>
          <w:sz w:val="24"/>
          <w:szCs w:val="24"/>
        </w:rPr>
        <w:t>Bäume auf dem Nachbargrundstück</w:t>
      </w:r>
    </w:p>
    <w:p w14:paraId="35543745" w14:textId="77777777" w:rsidR="008E0565" w:rsidRPr="00881C11" w:rsidRDefault="008E0565" w:rsidP="00881C11">
      <w:pPr>
        <w:spacing w:after="0" w:line="360" w:lineRule="auto"/>
        <w:rPr>
          <w:rFonts w:ascii="Bookman Old Style" w:hAnsi="Bookman Old Style" w:cstheme="minorHAnsi"/>
          <w:b/>
          <w:sz w:val="24"/>
          <w:szCs w:val="24"/>
        </w:rPr>
      </w:pPr>
    </w:p>
    <w:p w14:paraId="7AD91FFD" w14:textId="692EA37D" w:rsidR="008E0565" w:rsidRDefault="002410AE" w:rsidP="00881C11">
      <w:pPr>
        <w:spacing w:after="0" w:line="360" w:lineRule="auto"/>
        <w:jc w:val="both"/>
        <w:rPr>
          <w:rFonts w:ascii="Bookman Old Style" w:hAnsi="Bookman Old Style"/>
          <w:sz w:val="24"/>
          <w:szCs w:val="24"/>
        </w:rPr>
      </w:pPr>
      <w:r w:rsidRPr="002410AE">
        <w:rPr>
          <w:rFonts w:ascii="Bookman Old Style" w:hAnsi="Bookman Old Style"/>
          <w:sz w:val="24"/>
          <w:szCs w:val="24"/>
        </w:rPr>
        <w:t>Der Satz „Auf meinem Grund und Boden kann ich tun und lassen was ich will!“</w:t>
      </w:r>
      <w:r w:rsidR="008E0565" w:rsidRPr="002410AE">
        <w:rPr>
          <w:sz w:val="28"/>
          <w:szCs w:val="28"/>
        </w:rPr>
        <w:t xml:space="preserve"> </w:t>
      </w:r>
      <w:r>
        <w:rPr>
          <w:sz w:val="28"/>
          <w:szCs w:val="28"/>
        </w:rPr>
        <w:t xml:space="preserve"> </w:t>
      </w:r>
      <w:r>
        <w:rPr>
          <w:rFonts w:ascii="Bookman Old Style" w:hAnsi="Bookman Old Style"/>
          <w:sz w:val="24"/>
          <w:szCs w:val="24"/>
        </w:rPr>
        <w:t>erfreut sich nach wie vor großer Beliebtheit.</w:t>
      </w:r>
    </w:p>
    <w:p w14:paraId="3D42E952" w14:textId="77777777" w:rsidR="00881C11" w:rsidRDefault="00881C11" w:rsidP="00881C11">
      <w:pPr>
        <w:spacing w:after="0" w:line="360" w:lineRule="auto"/>
        <w:jc w:val="both"/>
        <w:rPr>
          <w:rFonts w:ascii="Bookman Old Style" w:hAnsi="Bookman Old Style"/>
          <w:sz w:val="24"/>
          <w:szCs w:val="24"/>
        </w:rPr>
      </w:pPr>
    </w:p>
    <w:p w14:paraId="76AD2983" w14:textId="13C15F13" w:rsidR="002410AE" w:rsidRDefault="002410AE" w:rsidP="00881C11">
      <w:pPr>
        <w:spacing w:after="0" w:line="360" w:lineRule="auto"/>
        <w:jc w:val="both"/>
        <w:rPr>
          <w:rFonts w:ascii="Bookman Old Style" w:hAnsi="Bookman Old Style"/>
          <w:sz w:val="24"/>
          <w:szCs w:val="24"/>
        </w:rPr>
      </w:pPr>
      <w:r>
        <w:rPr>
          <w:rFonts w:ascii="Bookman Old Style" w:hAnsi="Bookman Old Style"/>
          <w:sz w:val="24"/>
          <w:szCs w:val="24"/>
        </w:rPr>
        <w:t>Selbstverständlich kann er nicht absolut gelten, da der Eigentumsausübung auch auf</w:t>
      </w:r>
      <w:r w:rsidR="00E964CE">
        <w:rPr>
          <w:rFonts w:ascii="Bookman Old Style" w:hAnsi="Bookman Old Style"/>
          <w:sz w:val="24"/>
          <w:szCs w:val="24"/>
        </w:rPr>
        <w:t xml:space="preserve"> eigenem</w:t>
      </w:r>
      <w:r>
        <w:rPr>
          <w:rFonts w:ascii="Bookman Old Style" w:hAnsi="Bookman Old Style"/>
          <w:sz w:val="24"/>
          <w:szCs w:val="24"/>
        </w:rPr>
        <w:t xml:space="preserve"> Grund</w:t>
      </w:r>
      <w:r w:rsidR="00E964CE">
        <w:rPr>
          <w:rFonts w:ascii="Bookman Old Style" w:hAnsi="Bookman Old Style"/>
          <w:sz w:val="24"/>
          <w:szCs w:val="24"/>
        </w:rPr>
        <w:t xml:space="preserve"> G</w:t>
      </w:r>
      <w:r>
        <w:rPr>
          <w:rFonts w:ascii="Bookman Old Style" w:hAnsi="Bookman Old Style"/>
          <w:sz w:val="24"/>
          <w:szCs w:val="24"/>
        </w:rPr>
        <w:t>renzen gesetzt sind.</w:t>
      </w:r>
    </w:p>
    <w:p w14:paraId="7C6927F4" w14:textId="77777777" w:rsidR="00881C11" w:rsidRDefault="00881C11" w:rsidP="00881C11">
      <w:pPr>
        <w:spacing w:after="0" w:line="360" w:lineRule="auto"/>
        <w:jc w:val="both"/>
        <w:rPr>
          <w:rFonts w:ascii="Bookman Old Style" w:hAnsi="Bookman Old Style"/>
          <w:sz w:val="24"/>
          <w:szCs w:val="24"/>
        </w:rPr>
      </w:pPr>
    </w:p>
    <w:p w14:paraId="6C1E897D" w14:textId="3939CA40" w:rsidR="002410AE" w:rsidRDefault="002410AE" w:rsidP="00881C11">
      <w:pPr>
        <w:spacing w:after="0" w:line="360" w:lineRule="auto"/>
        <w:jc w:val="both"/>
        <w:rPr>
          <w:rFonts w:ascii="Bookman Old Style" w:hAnsi="Bookman Old Style"/>
          <w:sz w:val="24"/>
          <w:szCs w:val="24"/>
        </w:rPr>
      </w:pPr>
      <w:r>
        <w:rPr>
          <w:rFonts w:ascii="Bookman Old Style" w:hAnsi="Bookman Old Style"/>
          <w:sz w:val="24"/>
          <w:szCs w:val="24"/>
        </w:rPr>
        <w:t>§ 1319 ABGB ordnet eine Haftung an, wenn Teile eines Gebäudes herab</w:t>
      </w:r>
      <w:r w:rsidR="001F0AD7">
        <w:rPr>
          <w:rFonts w:ascii="Bookman Old Style" w:hAnsi="Bookman Old Style"/>
          <w:sz w:val="24"/>
          <w:szCs w:val="24"/>
        </w:rPr>
        <w:t>stürzen und Schaden verursachen.</w:t>
      </w:r>
      <w:r>
        <w:rPr>
          <w:rFonts w:ascii="Bookman Old Style" w:hAnsi="Bookman Old Style"/>
          <w:sz w:val="24"/>
          <w:szCs w:val="24"/>
        </w:rPr>
        <w:t xml:space="preserve"> Der Besitzer haftet, wenn der Einsturz auf einer mangelhaften Beschaffenheit beruht und man nicht nachweisen kann, dass er die erforderliche Sorgfalt bei der Sicherung des Gebäudes angewandt hat.</w:t>
      </w:r>
    </w:p>
    <w:p w14:paraId="7910C779" w14:textId="77777777" w:rsidR="00881C11" w:rsidRDefault="00881C11" w:rsidP="00881C11">
      <w:pPr>
        <w:spacing w:after="0" w:line="360" w:lineRule="auto"/>
        <w:jc w:val="both"/>
        <w:rPr>
          <w:rFonts w:ascii="Bookman Old Style" w:hAnsi="Bookman Old Style"/>
          <w:sz w:val="24"/>
          <w:szCs w:val="24"/>
        </w:rPr>
      </w:pPr>
    </w:p>
    <w:p w14:paraId="6A8D66D6" w14:textId="2B2E8260" w:rsidR="002410AE" w:rsidRDefault="002410AE" w:rsidP="00881C11">
      <w:pPr>
        <w:spacing w:after="0" w:line="360" w:lineRule="auto"/>
        <w:jc w:val="both"/>
        <w:rPr>
          <w:rFonts w:ascii="Bookman Old Style" w:hAnsi="Bookman Old Style"/>
          <w:sz w:val="24"/>
          <w:szCs w:val="24"/>
        </w:rPr>
      </w:pPr>
      <w:r>
        <w:rPr>
          <w:rFonts w:ascii="Bookman Old Style" w:hAnsi="Bookman Old Style"/>
          <w:sz w:val="24"/>
          <w:szCs w:val="24"/>
        </w:rPr>
        <w:t>Von der Rechtsprechung wird diese Bestimmung analog auf umgestürzte Bäume oder abgebrochene Äste angewandt. Somit haftet der Baumbesitzer für einen Schaden, wenn das schädigende Ereignis eine Folge der mangelhaften Beschaffenheit des Baumes ist und er nicht beweist, dass er alle zur Abwendung der Gefahr erforderliche Sorgfalt angewendet hat.</w:t>
      </w:r>
    </w:p>
    <w:p w14:paraId="324C6E8C" w14:textId="77777777" w:rsidR="00881C11" w:rsidRDefault="00881C11" w:rsidP="00881C11">
      <w:pPr>
        <w:spacing w:after="0" w:line="360" w:lineRule="auto"/>
        <w:jc w:val="both"/>
        <w:rPr>
          <w:rFonts w:ascii="Bookman Old Style" w:hAnsi="Bookman Old Style"/>
          <w:sz w:val="24"/>
          <w:szCs w:val="24"/>
        </w:rPr>
      </w:pPr>
    </w:p>
    <w:p w14:paraId="4DAF0545" w14:textId="739083CF" w:rsidR="002410AE" w:rsidRDefault="002410AE" w:rsidP="00881C11">
      <w:pPr>
        <w:spacing w:after="0" w:line="360" w:lineRule="auto"/>
        <w:jc w:val="both"/>
        <w:rPr>
          <w:rFonts w:ascii="Bookman Old Style" w:hAnsi="Bookman Old Style"/>
          <w:sz w:val="24"/>
          <w:szCs w:val="24"/>
        </w:rPr>
      </w:pPr>
      <w:r>
        <w:rPr>
          <w:rFonts w:ascii="Bookman Old Style" w:hAnsi="Bookman Old Style"/>
          <w:sz w:val="24"/>
          <w:szCs w:val="24"/>
        </w:rPr>
        <w:t>§ 1319 ABGB normiert weder eine Erfolgs- noch eine Gefährdungshaftung, sondern nach herrschender Rechtsprechung eine Verschuldenshaftung mit Umkehr der Beweislast.</w:t>
      </w:r>
    </w:p>
    <w:p w14:paraId="0A1D901E" w14:textId="77777777" w:rsidR="00881C11" w:rsidRDefault="00881C11" w:rsidP="00881C11">
      <w:pPr>
        <w:spacing w:after="0" w:line="360" w:lineRule="auto"/>
        <w:jc w:val="both"/>
        <w:rPr>
          <w:rFonts w:ascii="Bookman Old Style" w:hAnsi="Bookman Old Style"/>
          <w:sz w:val="24"/>
          <w:szCs w:val="24"/>
        </w:rPr>
      </w:pPr>
    </w:p>
    <w:p w14:paraId="4E6A06A0" w14:textId="1E5CFE48" w:rsidR="002410AE" w:rsidRDefault="002410AE" w:rsidP="00881C11">
      <w:pPr>
        <w:spacing w:after="0" w:line="360" w:lineRule="auto"/>
        <w:jc w:val="both"/>
        <w:rPr>
          <w:rFonts w:ascii="Bookman Old Style" w:hAnsi="Bookman Old Style"/>
          <w:sz w:val="24"/>
          <w:szCs w:val="24"/>
        </w:rPr>
      </w:pPr>
      <w:r>
        <w:rPr>
          <w:rFonts w:ascii="Bookman Old Style" w:hAnsi="Bookman Old Style"/>
          <w:sz w:val="24"/>
          <w:szCs w:val="24"/>
        </w:rPr>
        <w:t>Dem Geschädigten obliegt der Beweis des Besitzes des Schädigers am Baum, sowie dessen Mangelhaf</w:t>
      </w:r>
      <w:r w:rsidR="00F21092">
        <w:rPr>
          <w:rFonts w:ascii="Bookman Old Style" w:hAnsi="Bookman Old Style"/>
          <w:sz w:val="24"/>
          <w:szCs w:val="24"/>
        </w:rPr>
        <w:t>tigkeit als Schadensursache. Der Besitzer hat zu beweisen,</w:t>
      </w:r>
      <w:r>
        <w:rPr>
          <w:rFonts w:ascii="Bookman Old Style" w:hAnsi="Bookman Old Style"/>
          <w:sz w:val="24"/>
          <w:szCs w:val="24"/>
        </w:rPr>
        <w:t xml:space="preserve"> dass er die erforderlichen (vernü</w:t>
      </w:r>
      <w:r w:rsidR="00E964CE">
        <w:rPr>
          <w:rFonts w:ascii="Bookman Old Style" w:hAnsi="Bookman Old Style"/>
          <w:sz w:val="24"/>
          <w:szCs w:val="24"/>
        </w:rPr>
        <w:t>n</w:t>
      </w:r>
      <w:r>
        <w:rPr>
          <w:rFonts w:ascii="Bookman Old Style" w:hAnsi="Bookman Old Style"/>
          <w:sz w:val="24"/>
          <w:szCs w:val="24"/>
        </w:rPr>
        <w:t>ftigen) Schutzvorkehrungen getroffen hat, die nach der Auffassung des Verkehrs erwartet werden konnten.</w:t>
      </w:r>
    </w:p>
    <w:p w14:paraId="7093DCF5" w14:textId="77777777" w:rsidR="00881C11" w:rsidRDefault="00881C11" w:rsidP="00881C11">
      <w:pPr>
        <w:spacing w:after="0" w:line="360" w:lineRule="auto"/>
        <w:jc w:val="both"/>
        <w:rPr>
          <w:rFonts w:ascii="Bookman Old Style" w:hAnsi="Bookman Old Style"/>
          <w:sz w:val="24"/>
          <w:szCs w:val="24"/>
        </w:rPr>
      </w:pPr>
    </w:p>
    <w:p w14:paraId="548D0ACE" w14:textId="05D26CEC" w:rsidR="002410AE" w:rsidRDefault="002410AE" w:rsidP="00881C11">
      <w:pPr>
        <w:spacing w:after="0" w:line="360" w:lineRule="auto"/>
        <w:jc w:val="both"/>
        <w:rPr>
          <w:rFonts w:ascii="Bookman Old Style" w:hAnsi="Bookman Old Style"/>
          <w:sz w:val="24"/>
          <w:szCs w:val="24"/>
        </w:rPr>
      </w:pPr>
      <w:r>
        <w:rPr>
          <w:rFonts w:ascii="Bookman Old Style" w:hAnsi="Bookman Old Style"/>
          <w:sz w:val="24"/>
          <w:szCs w:val="24"/>
        </w:rPr>
        <w:t xml:space="preserve">Nach herrschender Auffassung darf die Sorgfaltspflicht des Baumbesitzers nicht überspannt werden. Die Haftung setzt Erkennbarkeit der Gefahr </w:t>
      </w:r>
      <w:r>
        <w:rPr>
          <w:rFonts w:ascii="Bookman Old Style" w:hAnsi="Bookman Old Style"/>
          <w:sz w:val="24"/>
          <w:szCs w:val="24"/>
        </w:rPr>
        <w:lastRenderedPageBreak/>
        <w:t>voraus. Bei Beurteilung der Erkennbarkeit ist insbesondere entscheidend, ob die Krankheit des Baumes auch für einen Leihen erkennbar war.</w:t>
      </w:r>
    </w:p>
    <w:p w14:paraId="74A94F88" w14:textId="77777777" w:rsidR="00881C11" w:rsidRDefault="00881C11" w:rsidP="00881C11">
      <w:pPr>
        <w:spacing w:after="0" w:line="360" w:lineRule="auto"/>
        <w:jc w:val="both"/>
        <w:rPr>
          <w:rFonts w:ascii="Bookman Old Style" w:hAnsi="Bookman Old Style"/>
          <w:sz w:val="24"/>
          <w:szCs w:val="24"/>
        </w:rPr>
      </w:pPr>
    </w:p>
    <w:p w14:paraId="41E46324" w14:textId="3091E277" w:rsidR="00E964CE" w:rsidRDefault="00E964CE" w:rsidP="00881C11">
      <w:pPr>
        <w:spacing w:after="0" w:line="360" w:lineRule="auto"/>
        <w:jc w:val="both"/>
        <w:rPr>
          <w:rFonts w:ascii="Bookman Old Style" w:hAnsi="Bookman Old Style"/>
          <w:sz w:val="24"/>
          <w:szCs w:val="24"/>
        </w:rPr>
      </w:pPr>
      <w:r>
        <w:rPr>
          <w:rFonts w:ascii="Bookman Old Style" w:hAnsi="Bookman Old Style"/>
          <w:sz w:val="24"/>
          <w:szCs w:val="24"/>
        </w:rPr>
        <w:t>Im Regelfall genügt somit eine Sichtkontrolle vom Boden aus. Verdachtsmomente (z.B. durch ein Schreiben an den Baumbesitzer mit dem Hinweis auf Gefährdung) können jedoch weitergehende Maßnahmen erfordern. Offenbart die Sichtkontrolle Defekte oder Defektsymptome, wird eine eingehendere Untersuchung und Gefahrenabwehr unter Beiziehung eines Fachmannes unerlässlich sein.</w:t>
      </w:r>
    </w:p>
    <w:p w14:paraId="67A9CB64" w14:textId="77777777" w:rsidR="00881C11" w:rsidRDefault="00881C11" w:rsidP="00881C11">
      <w:pPr>
        <w:spacing w:after="0" w:line="360" w:lineRule="auto"/>
        <w:jc w:val="both"/>
        <w:rPr>
          <w:rFonts w:ascii="Bookman Old Style" w:hAnsi="Bookman Old Style"/>
          <w:sz w:val="24"/>
          <w:szCs w:val="24"/>
        </w:rPr>
      </w:pPr>
    </w:p>
    <w:p w14:paraId="71BC41E7" w14:textId="77ECA533" w:rsidR="00E964CE" w:rsidRDefault="00E964CE" w:rsidP="00881C11">
      <w:pPr>
        <w:spacing w:after="0" w:line="360" w:lineRule="auto"/>
        <w:jc w:val="both"/>
        <w:rPr>
          <w:rFonts w:ascii="Bookman Old Style" w:hAnsi="Bookman Old Style"/>
          <w:sz w:val="24"/>
          <w:szCs w:val="24"/>
        </w:rPr>
      </w:pPr>
      <w:r>
        <w:rPr>
          <w:rFonts w:ascii="Bookman Old Style" w:hAnsi="Bookman Old Style"/>
          <w:sz w:val="24"/>
          <w:szCs w:val="24"/>
        </w:rPr>
        <w:t>Der Standort des Baumes bildet auf Grund der Windeinwirkung bei der Gefährdungsbeurteilung ebenfalls eine wichtige Rolle. Bäume in einem Verband stelle</w:t>
      </w:r>
      <w:r w:rsidR="001F0AD7">
        <w:rPr>
          <w:rFonts w:ascii="Bookman Old Style" w:hAnsi="Bookman Old Style"/>
          <w:sz w:val="24"/>
          <w:szCs w:val="24"/>
        </w:rPr>
        <w:t>n gegenüber vereinzelt stehender Bäume</w:t>
      </w:r>
      <w:r>
        <w:rPr>
          <w:rFonts w:ascii="Bookman Old Style" w:hAnsi="Bookman Old Style"/>
          <w:sz w:val="24"/>
          <w:szCs w:val="24"/>
        </w:rPr>
        <w:t xml:space="preserve"> ein geringeres Risiko dar.</w:t>
      </w:r>
    </w:p>
    <w:p w14:paraId="4C8A889E" w14:textId="77777777" w:rsidR="00881C11" w:rsidRDefault="00881C11" w:rsidP="00881C11">
      <w:pPr>
        <w:spacing w:after="0" w:line="360" w:lineRule="auto"/>
        <w:jc w:val="both"/>
        <w:rPr>
          <w:rFonts w:ascii="Bookman Old Style" w:hAnsi="Bookman Old Style"/>
          <w:sz w:val="24"/>
          <w:szCs w:val="24"/>
        </w:rPr>
      </w:pPr>
    </w:p>
    <w:p w14:paraId="5E393559" w14:textId="79A7EF3C" w:rsidR="00E964CE" w:rsidRDefault="00E964CE" w:rsidP="00881C11">
      <w:pPr>
        <w:spacing w:after="0" w:line="360" w:lineRule="auto"/>
        <w:jc w:val="both"/>
        <w:rPr>
          <w:rFonts w:ascii="Bookman Old Style" w:hAnsi="Bookman Old Style"/>
          <w:sz w:val="24"/>
          <w:szCs w:val="24"/>
        </w:rPr>
      </w:pPr>
      <w:r>
        <w:rPr>
          <w:rFonts w:ascii="Bookman Old Style" w:hAnsi="Bookman Old Style"/>
          <w:sz w:val="24"/>
          <w:szCs w:val="24"/>
        </w:rPr>
        <w:t>Die Rodung kann daher eine erhöhte Gefährdung schaffen, wenn im Zuge der Schlägerung einzelne Bäume stehen gelassen werden und diese nunmehr der Windeinwirkung stärker ausgesetzt sind, als der einstige Waldverband. Sowohl beim Setzen der Bäume als auch bei der Rodung des Waldes, ist im eigenen Interesse auf die Windeinwirkung Bedacht zu nehmen.</w:t>
      </w:r>
    </w:p>
    <w:p w14:paraId="3A91C8D5" w14:textId="77777777" w:rsidR="00881C11" w:rsidRDefault="00881C11" w:rsidP="00881C11">
      <w:pPr>
        <w:spacing w:after="0" w:line="360" w:lineRule="auto"/>
        <w:jc w:val="both"/>
        <w:rPr>
          <w:rFonts w:ascii="Bookman Old Style" w:hAnsi="Bookman Old Style"/>
          <w:sz w:val="24"/>
          <w:szCs w:val="24"/>
        </w:rPr>
      </w:pPr>
    </w:p>
    <w:p w14:paraId="53C0900A" w14:textId="77777777" w:rsidR="00E964CE" w:rsidRDefault="00E964CE" w:rsidP="00881C11">
      <w:pPr>
        <w:spacing w:after="0" w:line="360" w:lineRule="auto"/>
        <w:jc w:val="both"/>
        <w:rPr>
          <w:rFonts w:ascii="Bookman Old Style" w:hAnsi="Bookman Old Style"/>
          <w:sz w:val="24"/>
          <w:szCs w:val="24"/>
        </w:rPr>
      </w:pPr>
      <w:r>
        <w:rPr>
          <w:rFonts w:ascii="Bookman Old Style" w:hAnsi="Bookman Old Style"/>
          <w:sz w:val="24"/>
          <w:szCs w:val="24"/>
        </w:rPr>
        <w:t>Für etwaige Fragen zu diesem Thema steht Ihnen Ihr Rechtsbeistand gerne zur Verfügung.</w:t>
      </w:r>
    </w:p>
    <w:p w14:paraId="1D62C160" w14:textId="77777777" w:rsidR="002410AE" w:rsidRPr="002410AE" w:rsidRDefault="002410AE" w:rsidP="00881C11">
      <w:pPr>
        <w:spacing w:after="0" w:line="360" w:lineRule="auto"/>
        <w:rPr>
          <w:rFonts w:ascii="Bookman Old Style" w:hAnsi="Bookman Old Style"/>
          <w:sz w:val="24"/>
          <w:szCs w:val="24"/>
        </w:rPr>
      </w:pPr>
    </w:p>
    <w:sectPr w:rsidR="002410AE" w:rsidRPr="002410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Calisto MT"/>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565"/>
    <w:rsid w:val="001F0AD7"/>
    <w:rsid w:val="002410AE"/>
    <w:rsid w:val="002F469F"/>
    <w:rsid w:val="0041103C"/>
    <w:rsid w:val="00463407"/>
    <w:rsid w:val="00545D0D"/>
    <w:rsid w:val="005D0FAF"/>
    <w:rsid w:val="00881C11"/>
    <w:rsid w:val="008E0565"/>
    <w:rsid w:val="008E34A2"/>
    <w:rsid w:val="00E964CE"/>
    <w:rsid w:val="00F210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E4FF"/>
  <w15:docId w15:val="{08BD1602-F026-49A2-9B16-F21C4938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F0AD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0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KIRISITS Herta</dc:creator>
  <cp:lastModifiedBy>Lenovo</cp:lastModifiedBy>
  <cp:revision>6</cp:revision>
  <cp:lastPrinted>2011-10-03T07:20:00Z</cp:lastPrinted>
  <dcterms:created xsi:type="dcterms:W3CDTF">2013-04-30T08:31:00Z</dcterms:created>
  <dcterms:modified xsi:type="dcterms:W3CDTF">2021-03-26T15:06:00Z</dcterms:modified>
</cp:coreProperties>
</file>